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F62" w:rsidRDefault="00484F62" w:rsidP="00484F62">
      <w:pPr>
        <w:pStyle w:val="1"/>
        <w:tabs>
          <w:tab w:val="center" w:pos="3828"/>
          <w:tab w:val="left" w:pos="4560"/>
        </w:tabs>
        <w:jc w:val="right"/>
        <w:rPr>
          <w:color w:val="FFFFFF"/>
          <w:sz w:val="28"/>
          <w:szCs w:val="28"/>
          <w:u w:val="single"/>
        </w:rPr>
      </w:pPr>
      <w:bookmarkStart w:id="0" w:name="_GoBack"/>
      <w:bookmarkEnd w:id="0"/>
      <w:r w:rsidRPr="003D19B4">
        <w:rPr>
          <w:color w:val="FFFFFF"/>
          <w:sz w:val="28"/>
          <w:szCs w:val="28"/>
          <w:u w:val="single"/>
        </w:rPr>
        <w:t>ПРОЕКТ</w:t>
      </w:r>
    </w:p>
    <w:p w:rsidR="00484F62" w:rsidRDefault="00484F62" w:rsidP="00484F62">
      <w:pPr>
        <w:pStyle w:val="1"/>
        <w:tabs>
          <w:tab w:val="center" w:pos="3828"/>
          <w:tab w:val="left" w:pos="4560"/>
        </w:tabs>
        <w:jc w:val="center"/>
        <w:rPr>
          <w:color w:val="FFFFFF"/>
          <w:sz w:val="28"/>
          <w:szCs w:val="28"/>
          <w:u w:val="single"/>
        </w:rPr>
      </w:pPr>
      <w:r w:rsidRPr="003D19B4">
        <w:rPr>
          <w:noProof/>
          <w:sz w:val="28"/>
          <w:szCs w:val="28"/>
          <w:lang w:val="ru-RU"/>
        </w:rPr>
        <w:drawing>
          <wp:inline distT="0" distB="0" distL="0" distR="0">
            <wp:extent cx="522605" cy="6311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F62" w:rsidRPr="003D19B4" w:rsidRDefault="00484F62" w:rsidP="00484F62">
      <w:pPr>
        <w:pStyle w:val="1"/>
        <w:tabs>
          <w:tab w:val="center" w:pos="3828"/>
          <w:tab w:val="left" w:pos="4560"/>
        </w:tabs>
        <w:jc w:val="center"/>
        <w:rPr>
          <w:b/>
          <w:sz w:val="28"/>
          <w:szCs w:val="28"/>
        </w:rPr>
      </w:pPr>
      <w:r w:rsidRPr="003D19B4">
        <w:rPr>
          <w:b/>
          <w:sz w:val="28"/>
          <w:szCs w:val="28"/>
        </w:rPr>
        <w:t>БУЧАНСЬКА  МІСЬКА  РАДА</w:t>
      </w:r>
    </w:p>
    <w:p w:rsidR="00484F62" w:rsidRPr="003D19B4" w:rsidRDefault="00484F62" w:rsidP="00484F6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D19B4">
        <w:rPr>
          <w:sz w:val="28"/>
          <w:szCs w:val="28"/>
        </w:rPr>
        <w:t>КИЇВСЬКОЇ  ОБЛАСТІ</w:t>
      </w:r>
    </w:p>
    <w:p w:rsidR="00484F62" w:rsidRDefault="003302E2" w:rsidP="00484F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СІМДЕСЯТ ДЕВ’ЯТА</w:t>
      </w:r>
      <w:r w:rsidR="00484F62">
        <w:rPr>
          <w:rFonts w:ascii="Times New Roman" w:hAnsi="Times New Roman" w:cs="Times New Roman"/>
          <w:b/>
          <w:sz w:val="28"/>
          <w:szCs w:val="28"/>
        </w:rPr>
        <w:t xml:space="preserve"> СЕСІЯ СЬОМОГО СКЛИКАННЯ</w:t>
      </w:r>
    </w:p>
    <w:p w:rsidR="00484F62" w:rsidRPr="003D19B4" w:rsidRDefault="00484F62" w:rsidP="00484F6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9B4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484F62" w:rsidRPr="00966243" w:rsidRDefault="00484F62" w:rsidP="00484F62">
      <w:pPr>
        <w:pStyle w:val="3"/>
        <w:tabs>
          <w:tab w:val="left" w:pos="8205"/>
        </w:tabs>
        <w:jc w:val="left"/>
        <w:rPr>
          <w:bCs/>
          <w:sz w:val="25"/>
          <w:szCs w:val="25"/>
        </w:rPr>
      </w:pPr>
      <w:r w:rsidRPr="00966243">
        <w:rPr>
          <w:sz w:val="25"/>
          <w:szCs w:val="25"/>
        </w:rPr>
        <w:t>«</w:t>
      </w:r>
      <w:r w:rsidR="003302E2">
        <w:rPr>
          <w:sz w:val="25"/>
          <w:szCs w:val="25"/>
        </w:rPr>
        <w:t xml:space="preserve"> </w:t>
      </w:r>
      <w:r w:rsidR="00462782">
        <w:rPr>
          <w:sz w:val="25"/>
          <w:szCs w:val="25"/>
        </w:rPr>
        <w:t>21</w:t>
      </w:r>
      <w:r w:rsidR="003302E2">
        <w:rPr>
          <w:sz w:val="25"/>
          <w:szCs w:val="25"/>
        </w:rPr>
        <w:t xml:space="preserve"> </w:t>
      </w:r>
      <w:r w:rsidRPr="00966243">
        <w:rPr>
          <w:sz w:val="25"/>
          <w:szCs w:val="25"/>
        </w:rPr>
        <w:t xml:space="preserve">» </w:t>
      </w:r>
      <w:r w:rsidR="00462782">
        <w:rPr>
          <w:sz w:val="25"/>
          <w:szCs w:val="25"/>
        </w:rPr>
        <w:t>травня</w:t>
      </w:r>
      <w:r w:rsidRPr="00966243">
        <w:rPr>
          <w:sz w:val="25"/>
          <w:szCs w:val="25"/>
        </w:rPr>
        <w:t xml:space="preserve"> 20</w:t>
      </w:r>
      <w:r w:rsidR="003302E2">
        <w:rPr>
          <w:sz w:val="25"/>
          <w:szCs w:val="25"/>
        </w:rPr>
        <w:t>20</w:t>
      </w:r>
      <w:r w:rsidRPr="00966243">
        <w:rPr>
          <w:sz w:val="25"/>
          <w:szCs w:val="25"/>
        </w:rPr>
        <w:t xml:space="preserve"> року</w:t>
      </w:r>
      <w:r w:rsidRPr="00966243">
        <w:rPr>
          <w:sz w:val="25"/>
          <w:szCs w:val="25"/>
        </w:rPr>
        <w:tab/>
      </w:r>
      <w:r w:rsidR="003302E2">
        <w:rPr>
          <w:sz w:val="25"/>
          <w:szCs w:val="25"/>
        </w:rPr>
        <w:t xml:space="preserve">                     </w:t>
      </w:r>
      <w:r w:rsidRPr="00966243">
        <w:rPr>
          <w:sz w:val="25"/>
          <w:szCs w:val="25"/>
        </w:rPr>
        <w:t xml:space="preserve"> №</w:t>
      </w:r>
      <w:r>
        <w:rPr>
          <w:sz w:val="25"/>
          <w:szCs w:val="25"/>
        </w:rPr>
        <w:t xml:space="preserve"> </w:t>
      </w:r>
      <w:r w:rsidR="00D110BA">
        <w:rPr>
          <w:sz w:val="25"/>
          <w:szCs w:val="25"/>
        </w:rPr>
        <w:t>4918</w:t>
      </w:r>
      <w:r w:rsidR="003302E2">
        <w:rPr>
          <w:sz w:val="25"/>
          <w:szCs w:val="25"/>
        </w:rPr>
        <w:t>-79</w:t>
      </w:r>
      <w:r w:rsidRPr="00966243">
        <w:rPr>
          <w:sz w:val="25"/>
          <w:szCs w:val="25"/>
        </w:rPr>
        <w:t>-</w:t>
      </w:r>
      <w:r w:rsidRPr="00966243">
        <w:rPr>
          <w:sz w:val="25"/>
          <w:szCs w:val="25"/>
          <w:lang w:val="en-US"/>
        </w:rPr>
        <w:t>VII</w:t>
      </w:r>
    </w:p>
    <w:p w:rsidR="00484F62" w:rsidRPr="00966243" w:rsidRDefault="00484F62" w:rsidP="00484F62">
      <w:pPr>
        <w:pStyle w:val="3"/>
        <w:tabs>
          <w:tab w:val="left" w:pos="8931"/>
        </w:tabs>
        <w:ind w:left="0" w:firstLine="0"/>
        <w:jc w:val="left"/>
        <w:rPr>
          <w:bCs/>
          <w:sz w:val="25"/>
          <w:szCs w:val="25"/>
        </w:rPr>
      </w:pPr>
    </w:p>
    <w:p w:rsidR="00484F62" w:rsidRDefault="00484F62" w:rsidP="00484F62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 xml:space="preserve">Про </w:t>
      </w:r>
      <w:r>
        <w:rPr>
          <w:rFonts w:ascii="Times New Roman" w:hAnsi="Times New Roman" w:cs="Times New Roman"/>
          <w:b/>
          <w:sz w:val="25"/>
          <w:szCs w:val="25"/>
        </w:rPr>
        <w:t>списання основних засобів</w:t>
      </w:r>
    </w:p>
    <w:p w:rsidR="00484F62" w:rsidRPr="00966243" w:rsidRDefault="00484F62" w:rsidP="00484F62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 xml:space="preserve"> з балансу КП «Бучазеленбуд» </w:t>
      </w:r>
    </w:p>
    <w:p w:rsidR="00484F62" w:rsidRPr="00966243" w:rsidRDefault="00484F62" w:rsidP="00484F62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484F62" w:rsidRPr="00DA1A89" w:rsidRDefault="00484F62" w:rsidP="00484F6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1A89">
        <w:rPr>
          <w:rFonts w:ascii="Arial" w:hAnsi="Arial" w:cs="Arial"/>
          <w:color w:val="000000" w:themeColor="text1"/>
          <w:shd w:val="clear" w:color="auto" w:fill="FEFEFE"/>
        </w:rPr>
        <w:t>  </w:t>
      </w:r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Розглянувши подання  директора  КП «Бучазеленбуд», Галущака В.М., щодо списання основних засобів  з балансу, згідно вимог Закону  України </w:t>
      </w:r>
      <w:r w:rsidR="0046278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«</w:t>
      </w:r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Про бухгалтерський облік та фінансову звітність в Україні</w:t>
      </w:r>
      <w:r w:rsidR="0046278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»</w:t>
      </w:r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, «Методичних рекомендацій з бухгалтерського обліку основних засобів суб`єктів державного сектору», затверджених наказом </w:t>
      </w:r>
      <w:r w:rsidR="00403CB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                        </w:t>
      </w:r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Міністерства фінансів України № 11 від 23.01.2015 року, та Національного положення (стандарту) бухгалтерського обліку  121 «Основні засоби», керуючись </w:t>
      </w:r>
      <w:r w:rsidR="00403CB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                                 </w:t>
      </w:r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Законом України «Про місцеве самоврядування в Україні», міська рада        </w:t>
      </w:r>
    </w:p>
    <w:p w:rsidR="003302E2" w:rsidRDefault="003302E2" w:rsidP="00484F6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</w:p>
    <w:p w:rsidR="00484F62" w:rsidRPr="00DA1A89" w:rsidRDefault="00484F62" w:rsidP="00484F6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DA1A89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ВИРІШИЛА:</w:t>
      </w:r>
    </w:p>
    <w:p w:rsidR="00484F62" w:rsidRPr="00DA1A89" w:rsidRDefault="00484F62" w:rsidP="00484F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484F62" w:rsidRPr="00DA1A89" w:rsidRDefault="00484F62" w:rsidP="00484F62">
      <w:pPr>
        <w:pStyle w:val="a5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Cs w:val="24"/>
          <w:lang w:val="uk-UA"/>
        </w:rPr>
      </w:pP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Погодити списання</w:t>
      </w:r>
      <w:r w:rsidRPr="00DA1A89">
        <w:rPr>
          <w:rFonts w:cs="Times New Roman"/>
          <w:color w:val="000000" w:themeColor="text1"/>
          <w:szCs w:val="24"/>
          <w:shd w:val="clear" w:color="auto" w:fill="FEFEFE"/>
        </w:rPr>
        <w:t> </w:t>
      </w: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з балансу КП «Бучазеленбуд» основних засобів, як таких, що непридатні до подальшого використання, відновлювальний ремонт їх неможливий або недоцільний, згідно додатку </w:t>
      </w:r>
      <w:r w:rsidR="00403CB8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№ </w:t>
      </w: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1 до рішення.</w:t>
      </w:r>
    </w:p>
    <w:p w:rsidR="00484F62" w:rsidRPr="00DA1A89" w:rsidRDefault="00484F62" w:rsidP="00484F62">
      <w:pPr>
        <w:pStyle w:val="a5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Cs w:val="24"/>
          <w:lang w:val="uk-UA"/>
        </w:rPr>
      </w:pP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Бучанському міському голові затвердити відповідні акти про списання майна.</w:t>
      </w:r>
    </w:p>
    <w:p w:rsidR="00484F62" w:rsidRPr="00DA1A89" w:rsidRDefault="00484F62" w:rsidP="00484F62">
      <w:pPr>
        <w:pStyle w:val="a5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Cs w:val="24"/>
          <w:lang w:val="uk-UA"/>
        </w:rPr>
      </w:pP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Контроль за виконанням даного рішення покласти на комісію з питань соціально-економічного розвитку, </w:t>
      </w:r>
      <w:r w:rsidRPr="00DA1A89">
        <w:rPr>
          <w:rFonts w:cs="Times New Roman"/>
          <w:color w:val="000000" w:themeColor="text1"/>
          <w:szCs w:val="24"/>
          <w:lang w:val="uk-UA"/>
        </w:rPr>
        <w:t>підприємництва, житлово-комунального господарства, бюджету, фінансів та інвестування.</w:t>
      </w:r>
    </w:p>
    <w:p w:rsidR="00484F62" w:rsidRPr="00966243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484F62" w:rsidRPr="00966243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484F62" w:rsidRPr="00966243" w:rsidRDefault="00484F62" w:rsidP="00484F62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484F62" w:rsidRDefault="00484F62" w:rsidP="003302E2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5"/>
          <w:szCs w:val="25"/>
          <w:lang w:eastAsia="zh-CN" w:bidi="hi-IN"/>
        </w:rPr>
      </w:pPr>
    </w:p>
    <w:p w:rsidR="003302E2" w:rsidRDefault="003302E2" w:rsidP="003302E2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5"/>
          <w:szCs w:val="25"/>
          <w:lang w:eastAsia="zh-CN" w:bidi="hi-IN"/>
        </w:rPr>
      </w:pPr>
    </w:p>
    <w:p w:rsidR="003302E2" w:rsidRPr="002905CC" w:rsidRDefault="003302E2" w:rsidP="003302E2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5"/>
          <w:szCs w:val="25"/>
          <w:lang w:eastAsia="zh-CN" w:bidi="hi-IN"/>
        </w:rPr>
      </w:pPr>
      <w:r>
        <w:rPr>
          <w:rFonts w:ascii="Times New Roman" w:hAnsi="Times New Roman" w:cs="Times New Roman"/>
          <w:b/>
          <w:sz w:val="25"/>
          <w:szCs w:val="25"/>
          <w:lang w:eastAsia="zh-CN" w:bidi="hi-IN"/>
        </w:rPr>
        <w:t>Міський голова                                                                                    А.П. Федорук</w:t>
      </w:r>
    </w:p>
    <w:p w:rsidR="00484F62" w:rsidRDefault="00484F62" w:rsidP="00484F62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tbl>
      <w:tblPr>
        <w:tblStyle w:val="a6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</w:tblGrid>
      <w:tr w:rsidR="003302E2" w:rsidTr="00462782">
        <w:trPr>
          <w:trHeight w:val="995"/>
        </w:trPr>
        <w:tc>
          <w:tcPr>
            <w:tcW w:w="4926" w:type="dxa"/>
          </w:tcPr>
          <w:p w:rsidR="003302E2" w:rsidRPr="00966243" w:rsidRDefault="003302E2" w:rsidP="003302E2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</w:rPr>
            </w:pPr>
            <w:r w:rsidRPr="00966243">
              <w:rPr>
                <w:rFonts w:cs="Times New Roman"/>
                <w:bCs/>
                <w:sz w:val="25"/>
                <w:szCs w:val="25"/>
              </w:rPr>
              <w:lastRenderedPageBreak/>
              <w:t xml:space="preserve">Додаток </w:t>
            </w:r>
            <w:r w:rsidR="00462782">
              <w:rPr>
                <w:rFonts w:cs="Times New Roman"/>
                <w:bCs/>
                <w:sz w:val="25"/>
                <w:szCs w:val="25"/>
              </w:rPr>
              <w:t>№ 1</w:t>
            </w:r>
          </w:p>
          <w:p w:rsidR="003302E2" w:rsidRPr="00966243" w:rsidRDefault="003302E2" w:rsidP="003302E2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</w:rPr>
            </w:pPr>
            <w:r w:rsidRPr="00966243">
              <w:rPr>
                <w:rFonts w:cs="Times New Roman"/>
                <w:bCs/>
                <w:sz w:val="25"/>
                <w:szCs w:val="25"/>
              </w:rPr>
              <w:t>до рішення Бучанської міської ради</w:t>
            </w:r>
          </w:p>
          <w:p w:rsidR="003302E2" w:rsidRDefault="003302E2" w:rsidP="00D110BA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</w:rPr>
            </w:pPr>
            <w:r w:rsidRPr="003D3B44">
              <w:rPr>
                <w:sz w:val="25"/>
                <w:szCs w:val="25"/>
              </w:rPr>
              <w:t>№</w:t>
            </w:r>
            <w:r>
              <w:rPr>
                <w:sz w:val="25"/>
                <w:szCs w:val="25"/>
              </w:rPr>
              <w:t xml:space="preserve"> </w:t>
            </w:r>
            <w:r w:rsidR="00D110BA">
              <w:rPr>
                <w:sz w:val="25"/>
                <w:szCs w:val="25"/>
              </w:rPr>
              <w:t>4918</w:t>
            </w:r>
            <w:r>
              <w:rPr>
                <w:sz w:val="25"/>
                <w:szCs w:val="25"/>
              </w:rPr>
              <w:t>-79</w:t>
            </w:r>
            <w:r w:rsidRPr="003D3B44">
              <w:rPr>
                <w:sz w:val="25"/>
                <w:szCs w:val="25"/>
              </w:rPr>
              <w:t>-</w:t>
            </w:r>
            <w:r w:rsidRPr="00966243">
              <w:rPr>
                <w:sz w:val="25"/>
                <w:szCs w:val="25"/>
                <w:lang w:val="en-US"/>
              </w:rPr>
              <w:t>VII</w:t>
            </w:r>
            <w:r>
              <w:rPr>
                <w:rFonts w:cs="Times New Roman"/>
                <w:bCs/>
                <w:sz w:val="25"/>
                <w:szCs w:val="25"/>
              </w:rPr>
              <w:t xml:space="preserve"> від </w:t>
            </w:r>
            <w:r w:rsidR="00063B60">
              <w:rPr>
                <w:rFonts w:cs="Times New Roman"/>
                <w:bCs/>
                <w:sz w:val="25"/>
                <w:szCs w:val="25"/>
              </w:rPr>
              <w:t>«</w:t>
            </w:r>
            <w:r w:rsidR="00403CB8">
              <w:rPr>
                <w:rFonts w:cs="Times New Roman"/>
                <w:bCs/>
                <w:sz w:val="25"/>
                <w:szCs w:val="25"/>
              </w:rPr>
              <w:t xml:space="preserve"> </w:t>
            </w:r>
            <w:r w:rsidR="00462782">
              <w:rPr>
                <w:rFonts w:cs="Times New Roman"/>
                <w:bCs/>
                <w:sz w:val="25"/>
                <w:szCs w:val="25"/>
              </w:rPr>
              <w:t>21</w:t>
            </w:r>
            <w:r w:rsidR="00403CB8">
              <w:rPr>
                <w:rFonts w:cs="Times New Roman"/>
                <w:bCs/>
                <w:sz w:val="25"/>
                <w:szCs w:val="25"/>
              </w:rPr>
              <w:t xml:space="preserve"> </w:t>
            </w:r>
            <w:r w:rsidR="00462782">
              <w:rPr>
                <w:rFonts w:cs="Times New Roman"/>
                <w:bCs/>
                <w:sz w:val="25"/>
                <w:szCs w:val="25"/>
              </w:rPr>
              <w:t xml:space="preserve">» травня </w:t>
            </w:r>
            <w:r w:rsidR="00063B60">
              <w:rPr>
                <w:rFonts w:cs="Times New Roman"/>
                <w:bCs/>
                <w:sz w:val="25"/>
                <w:szCs w:val="25"/>
              </w:rPr>
              <w:t>2020</w:t>
            </w:r>
            <w:r w:rsidRPr="00966243">
              <w:rPr>
                <w:rFonts w:cs="Times New Roman"/>
                <w:bCs/>
                <w:sz w:val="25"/>
                <w:szCs w:val="25"/>
              </w:rPr>
              <w:t xml:space="preserve"> року</w:t>
            </w:r>
          </w:p>
        </w:tc>
      </w:tr>
    </w:tbl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>Перелік основних засобів, які підлягають списанню з балансу КП «Бучазеленбуд»</w:t>
      </w:r>
    </w:p>
    <w:p w:rsidR="00063B60" w:rsidRDefault="00063B60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tbl>
      <w:tblPr>
        <w:tblStyle w:val="a6"/>
        <w:tblW w:w="9854" w:type="dxa"/>
        <w:jc w:val="center"/>
        <w:tblLook w:val="04A0" w:firstRow="1" w:lastRow="0" w:firstColumn="1" w:lastColumn="0" w:noHBand="0" w:noVBand="1"/>
      </w:tblPr>
      <w:tblGrid>
        <w:gridCol w:w="675"/>
        <w:gridCol w:w="3266"/>
        <w:gridCol w:w="1696"/>
        <w:gridCol w:w="1842"/>
        <w:gridCol w:w="2375"/>
      </w:tblGrid>
      <w:tr w:rsidR="00484F62" w:rsidTr="006C7A80">
        <w:trPr>
          <w:trHeight w:val="739"/>
          <w:jc w:val="center"/>
        </w:trPr>
        <w:tc>
          <w:tcPr>
            <w:tcW w:w="675" w:type="dxa"/>
            <w:vAlign w:val="center"/>
          </w:tcPr>
          <w:p w:rsidR="00484F62" w:rsidRPr="0095547E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>№</w:t>
            </w:r>
          </w:p>
          <w:p w:rsidR="00484F62" w:rsidRPr="0095547E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>з/п</w:t>
            </w:r>
          </w:p>
        </w:tc>
        <w:tc>
          <w:tcPr>
            <w:tcW w:w="3266" w:type="dxa"/>
            <w:vAlign w:val="center"/>
          </w:tcPr>
          <w:p w:rsidR="00484F62" w:rsidRPr="0095547E" w:rsidRDefault="00484F62" w:rsidP="006C7A80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>Найменування</w:t>
            </w:r>
          </w:p>
        </w:tc>
        <w:tc>
          <w:tcPr>
            <w:tcW w:w="1696" w:type="dxa"/>
            <w:vAlign w:val="center"/>
          </w:tcPr>
          <w:p w:rsidR="00484F62" w:rsidRPr="0095547E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>Одиниця виміру</w:t>
            </w:r>
          </w:p>
        </w:tc>
        <w:tc>
          <w:tcPr>
            <w:tcW w:w="1842" w:type="dxa"/>
            <w:vAlign w:val="center"/>
          </w:tcPr>
          <w:p w:rsidR="00484F62" w:rsidRPr="0095547E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 xml:space="preserve">Кількість </w:t>
            </w:r>
          </w:p>
        </w:tc>
        <w:tc>
          <w:tcPr>
            <w:tcW w:w="2375" w:type="dxa"/>
            <w:vAlign w:val="center"/>
          </w:tcPr>
          <w:p w:rsidR="00484F62" w:rsidRPr="0095547E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Первісна вартість </w:t>
            </w:r>
          </w:p>
        </w:tc>
      </w:tr>
      <w:tr w:rsidR="00484F62" w:rsidTr="006C7A80">
        <w:trPr>
          <w:trHeight w:val="739"/>
          <w:jc w:val="center"/>
        </w:trPr>
        <w:tc>
          <w:tcPr>
            <w:tcW w:w="675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 w:rsidRPr="00DA1A89">
              <w:rPr>
                <w:rFonts w:cs="Times New Roman"/>
                <w:bCs/>
                <w:sz w:val="25"/>
                <w:szCs w:val="25"/>
              </w:rPr>
              <w:t>1</w:t>
            </w:r>
          </w:p>
        </w:tc>
        <w:tc>
          <w:tcPr>
            <w:tcW w:w="3266" w:type="dxa"/>
            <w:vAlign w:val="center"/>
          </w:tcPr>
          <w:p w:rsidR="00484F62" w:rsidRPr="00DA1A89" w:rsidRDefault="00063B60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Дерев’яний будиночок Діда Мороза</w:t>
            </w:r>
          </w:p>
        </w:tc>
        <w:tc>
          <w:tcPr>
            <w:tcW w:w="1696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</w:rPr>
            </w:pPr>
            <w:r w:rsidRPr="00DA1A89">
              <w:rPr>
                <w:rFonts w:cs="Times New Roman"/>
                <w:bCs/>
              </w:rPr>
              <w:t>шт.</w:t>
            </w:r>
          </w:p>
        </w:tc>
        <w:tc>
          <w:tcPr>
            <w:tcW w:w="1842" w:type="dxa"/>
            <w:vAlign w:val="center"/>
          </w:tcPr>
          <w:p w:rsidR="00484F62" w:rsidRPr="00063B60" w:rsidRDefault="00484F62" w:rsidP="00063B6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en-US"/>
              </w:rPr>
            </w:pPr>
            <w:r w:rsidRPr="00DA1A89">
              <w:rPr>
                <w:rFonts w:cs="Times New Roman"/>
                <w:bCs/>
                <w:sz w:val="25"/>
                <w:szCs w:val="25"/>
              </w:rPr>
              <w:t>1</w:t>
            </w:r>
          </w:p>
        </w:tc>
        <w:tc>
          <w:tcPr>
            <w:tcW w:w="2375" w:type="dxa"/>
            <w:vAlign w:val="center"/>
          </w:tcPr>
          <w:p w:rsidR="00484F62" w:rsidRPr="00DA1A89" w:rsidRDefault="00063B60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  <w:lang w:val="en-US"/>
              </w:rPr>
              <w:t>73 500</w:t>
            </w:r>
            <w:r w:rsidR="00484F62">
              <w:rPr>
                <w:rFonts w:cs="Times New Roman"/>
                <w:bCs/>
                <w:sz w:val="25"/>
                <w:szCs w:val="25"/>
              </w:rPr>
              <w:t>,00</w:t>
            </w:r>
          </w:p>
        </w:tc>
      </w:tr>
      <w:tr w:rsidR="00484F62" w:rsidTr="006C7A80">
        <w:trPr>
          <w:trHeight w:val="739"/>
          <w:jc w:val="center"/>
        </w:trPr>
        <w:tc>
          <w:tcPr>
            <w:tcW w:w="675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</w:p>
        </w:tc>
        <w:tc>
          <w:tcPr>
            <w:tcW w:w="3266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</w:p>
        </w:tc>
        <w:tc>
          <w:tcPr>
            <w:tcW w:w="1696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</w:rPr>
            </w:pPr>
          </w:p>
        </w:tc>
        <w:tc>
          <w:tcPr>
            <w:tcW w:w="1842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</w:p>
        </w:tc>
        <w:tc>
          <w:tcPr>
            <w:tcW w:w="2375" w:type="dxa"/>
            <w:vAlign w:val="center"/>
          </w:tcPr>
          <w:p w:rsidR="00484F62" w:rsidRPr="00063B60" w:rsidRDefault="00063B60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en-US"/>
              </w:rPr>
            </w:pPr>
            <w:r w:rsidRPr="00063B60">
              <w:rPr>
                <w:rFonts w:cs="Times New Roman"/>
                <w:bCs/>
                <w:sz w:val="25"/>
                <w:szCs w:val="25"/>
                <w:lang w:val="ru-RU"/>
              </w:rPr>
              <w:t>73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 </w:t>
            </w:r>
            <w:r w:rsidRPr="00063B60">
              <w:rPr>
                <w:rFonts w:cs="Times New Roman"/>
                <w:bCs/>
                <w:sz w:val="25"/>
                <w:szCs w:val="25"/>
                <w:lang w:val="ru-RU"/>
              </w:rPr>
              <w:t>500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,00</w:t>
            </w:r>
          </w:p>
        </w:tc>
      </w:tr>
    </w:tbl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Pr="002905CC" w:rsidRDefault="00484F62" w:rsidP="003302E2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5"/>
          <w:szCs w:val="25"/>
          <w:lang w:eastAsia="zh-CN" w:bidi="hi-IN"/>
        </w:rPr>
      </w:pPr>
      <w:r w:rsidRPr="002905CC">
        <w:rPr>
          <w:rFonts w:ascii="Times New Roman" w:hAnsi="Times New Roman" w:cs="Times New Roman"/>
          <w:b/>
          <w:sz w:val="25"/>
          <w:szCs w:val="25"/>
          <w:lang w:eastAsia="zh-CN" w:bidi="hi-IN"/>
        </w:rPr>
        <w:t xml:space="preserve">Секретар ради  </w:t>
      </w:r>
      <w:r w:rsidR="003302E2">
        <w:rPr>
          <w:rFonts w:ascii="Times New Roman" w:hAnsi="Times New Roman" w:cs="Times New Roman"/>
          <w:b/>
          <w:sz w:val="25"/>
          <w:szCs w:val="25"/>
          <w:lang w:eastAsia="zh-CN" w:bidi="hi-IN"/>
        </w:rPr>
        <w:t xml:space="preserve">                                                                                </w:t>
      </w:r>
      <w:r w:rsidRPr="002905CC">
        <w:rPr>
          <w:rFonts w:ascii="Times New Roman" w:hAnsi="Times New Roman" w:cs="Times New Roman"/>
          <w:b/>
          <w:sz w:val="25"/>
          <w:szCs w:val="25"/>
          <w:lang w:eastAsia="zh-CN" w:bidi="hi-IN"/>
        </w:rPr>
        <w:t>В.П.Олексюк</w:t>
      </w:r>
    </w:p>
    <w:p w:rsidR="004D4E27" w:rsidRDefault="004D4E27"/>
    <w:sectPr w:rsidR="004D4E27" w:rsidSect="00DA1A89">
      <w:headerReference w:type="default" r:id="rId8"/>
      <w:headerReference w:type="first" r:id="rId9"/>
      <w:pgSz w:w="11906" w:h="16838"/>
      <w:pgMar w:top="567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3DE" w:rsidRDefault="00FA03DE" w:rsidP="0055535B">
      <w:pPr>
        <w:spacing w:after="0" w:line="240" w:lineRule="auto"/>
      </w:pPr>
      <w:r>
        <w:separator/>
      </w:r>
    </w:p>
  </w:endnote>
  <w:endnote w:type="continuationSeparator" w:id="0">
    <w:p w:rsidR="00FA03DE" w:rsidRDefault="00FA03DE" w:rsidP="00555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3DE" w:rsidRDefault="00FA03DE" w:rsidP="0055535B">
      <w:pPr>
        <w:spacing w:after="0" w:line="240" w:lineRule="auto"/>
      </w:pPr>
      <w:r>
        <w:separator/>
      </w:r>
    </w:p>
  </w:footnote>
  <w:footnote w:type="continuationSeparator" w:id="0">
    <w:p w:rsidR="00FA03DE" w:rsidRDefault="00FA03DE" w:rsidP="00555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5F4" w:rsidRPr="004D30CC" w:rsidRDefault="00FA03DE" w:rsidP="00DE49C7">
    <w:pPr>
      <w:pStyle w:val="a3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E8C" w:rsidRPr="002B60FC" w:rsidRDefault="00FA03DE" w:rsidP="00CF3C17">
    <w:pPr>
      <w:pStyle w:val="a3"/>
      <w:jc w:val="right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32791"/>
    <w:multiLevelType w:val="hybridMultilevel"/>
    <w:tmpl w:val="D80256BC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93B"/>
    <w:rsid w:val="00063B60"/>
    <w:rsid w:val="002B60FC"/>
    <w:rsid w:val="003302E2"/>
    <w:rsid w:val="00403CB8"/>
    <w:rsid w:val="00462782"/>
    <w:rsid w:val="00464904"/>
    <w:rsid w:val="00484F62"/>
    <w:rsid w:val="004D4E27"/>
    <w:rsid w:val="00507648"/>
    <w:rsid w:val="0055535B"/>
    <w:rsid w:val="00660772"/>
    <w:rsid w:val="00687D71"/>
    <w:rsid w:val="007F30EC"/>
    <w:rsid w:val="009A642F"/>
    <w:rsid w:val="00B4579E"/>
    <w:rsid w:val="00D110BA"/>
    <w:rsid w:val="00EA3B51"/>
    <w:rsid w:val="00EE54DC"/>
    <w:rsid w:val="00FA03DE"/>
    <w:rsid w:val="00FB7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A65858-10A8-46EF-9728-390F75BD2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F62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484F6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84F6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84F62"/>
    <w:pPr>
      <w:keepNext/>
      <w:spacing w:after="0" w:line="240" w:lineRule="auto"/>
      <w:ind w:left="5812" w:hanging="576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4F6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84F6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84F6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header"/>
    <w:basedOn w:val="a"/>
    <w:link w:val="a4"/>
    <w:rsid w:val="00484F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484F6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Standard">
    <w:name w:val="Standard"/>
    <w:rsid w:val="00484F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484F62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val="ru-RU" w:eastAsia="zh-CN" w:bidi="hi-IN"/>
    </w:rPr>
  </w:style>
  <w:style w:type="table" w:styleId="a6">
    <w:name w:val="Table Grid"/>
    <w:basedOn w:val="a1"/>
    <w:uiPriority w:val="59"/>
    <w:rsid w:val="00484F62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3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02E2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9">
    <w:name w:val="footer"/>
    <w:basedOn w:val="a"/>
    <w:link w:val="aa"/>
    <w:uiPriority w:val="99"/>
    <w:semiHidden/>
    <w:unhideWhenUsed/>
    <w:rsid w:val="002B60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B60FC"/>
    <w:rPr>
      <w:rFonts w:eastAsiaTheme="minorEastAsia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2</cp:revision>
  <cp:lastPrinted>2020-05-25T08:06:00Z</cp:lastPrinted>
  <dcterms:created xsi:type="dcterms:W3CDTF">2020-05-28T04:58:00Z</dcterms:created>
  <dcterms:modified xsi:type="dcterms:W3CDTF">2020-05-28T04:58:00Z</dcterms:modified>
</cp:coreProperties>
</file>